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Pr="00713BEB" w:rsidR="00A2790C" w:rsidTr="00C20965" w14:paraId="3F145F10" w14:textId="77777777">
        <w:tc>
          <w:tcPr>
            <w:tcW w:w="9547" w:type="dxa"/>
          </w:tcPr>
          <w:p w:rsidRPr="00713BEB" w:rsidR="003D003B" w:rsidP="00C20965" w:rsidRDefault="00A2790C" w14:paraId="3DE3A4C4" w14:textId="77777777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val="nn-NO" w:eastAsia="da-DK"/>
              </w:rPr>
            </w:pPr>
            <w:r w:rsidRPr="00713BEB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val="nn-NO" w:eastAsia="da-DK"/>
              </w:rPr>
              <w:t xml:space="preserve">Fag </w:t>
            </w:r>
            <w:r w:rsidRPr="00713BEB" w:rsidR="003D003B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val="nn-NO" w:eastAsia="da-DK"/>
              </w:rPr>
              <w:t xml:space="preserve">og niveau </w:t>
            </w:r>
          </w:p>
          <w:p w:rsidRPr="00713BEB" w:rsidR="00B00C23" w:rsidP="00C20965" w:rsidRDefault="00713BEB" w14:paraId="25F83BA1" w14:textId="6F1EBD26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val="nn-NO"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val="nn-NO" w:eastAsia="da-DK"/>
              </w:rPr>
              <w:t>Dansk, H</w:t>
            </w:r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val="nn-NO" w:eastAsia="da-DK"/>
              </w:rPr>
              <w:t>F</w:t>
            </w:r>
          </w:p>
        </w:tc>
      </w:tr>
    </w:tbl>
    <w:p w:rsidRPr="00713BEB" w:rsidR="00A2790C" w:rsidP="00A2790C" w:rsidRDefault="00A2790C" w14:paraId="249B98CF" w14:textId="77777777">
      <w:pPr>
        <w:rPr>
          <w:rFonts w:ascii="Tahoma" w:hAnsi="Tahoma" w:eastAsia="Times New Roman" w:cs="Tahoma"/>
          <w:color w:val="000000"/>
          <w:sz w:val="17"/>
          <w:szCs w:val="17"/>
          <w:lang w:val="nn-NO"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004152AC" w14:paraId="2BDE0C18" w14:textId="77777777">
        <w:tc>
          <w:tcPr>
            <w:tcW w:w="9547" w:type="dxa"/>
          </w:tcPr>
          <w:p w:rsidR="00B00C23" w:rsidP="004152AC" w:rsidRDefault="00B00C23" w14:paraId="6991FA75" w14:textId="78BDE42A">
            <w:pP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>Titel og profession</w:t>
            </w:r>
            <w:r w:rsidR="00AF168B"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>sområde</w:t>
            </w:r>
          </w:p>
          <w:p w:rsidR="00B00C23" w:rsidP="004152AC" w:rsidRDefault="00713BEB" w14:paraId="204255B0" w14:textId="39C42296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>Politiprofessionen – citronmåner og forbryderjagt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</w:tr>
    </w:tbl>
    <w:p w:rsidR="00A2790C" w:rsidP="00A2790C" w:rsidRDefault="00A2790C" w14:paraId="5A0B4AFD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00C20965" w14:paraId="10DC7BE1" w14:textId="77777777">
        <w:tc>
          <w:tcPr>
            <w:tcW w:w="9547" w:type="dxa"/>
          </w:tcPr>
          <w:p w:rsidR="00A2790C" w:rsidP="00C20965" w:rsidRDefault="00A2790C" w14:paraId="64D4024D" w14:textId="40A47535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Kernestof og faglige mål </w:t>
            </w:r>
          </w:p>
          <w:p w:rsidR="003D003B" w:rsidP="00C20965" w:rsidRDefault="00713BEB" w14:paraId="3FCC04AF" w14:textId="0E201B8F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Vigtige begreber og modeller: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Kommunikationssituationen: kommunikationssituationen: roller, styrkeforhold og kontekst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Den simple kommunikationsmodel (afsender, tekst, modtager)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Det retoriske pentagram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Tre hensigter med tekster: informere, underholde og påvirke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appelformer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Digtanalyse: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ydre og indre komposition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talen i digtet (udsigelse)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rim og rytme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høj eller lav stil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sætningsopbygning og ordklasser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tone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fortolkning og tema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samtaleanalyse, herunder turtagning, god dialogskik, emnefællesskab og gambitter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sproghandlinger (fire typer)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høflighedsprincippet (vær enig, vær positiv, ikke kritisere)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Erving Goffman: </w:t>
            </w:r>
            <w:proofErr w:type="spellStart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facework</w:t>
            </w:r>
            <w:proofErr w:type="spellEnd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, ansigtstruende handlinger, optoninger og nedtoninger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samarbejdsprincippet (de fire maksimer)</w:t>
            </w:r>
          </w:p>
        </w:tc>
      </w:tr>
    </w:tbl>
    <w:p w:rsidR="00A2790C" w:rsidP="00A2790C" w:rsidRDefault="00A2790C" w14:paraId="26AE6DF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00C20965" w14:paraId="3E1D2260" w14:textId="77777777">
        <w:tc>
          <w:tcPr>
            <w:tcW w:w="9547" w:type="dxa"/>
          </w:tcPr>
          <w:p w:rsidR="00A2790C" w:rsidP="00C20965" w:rsidRDefault="00A2790C" w14:paraId="710B3A7D" w14:textId="77F2AC76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:rsidR="003D003B" w:rsidP="00C20965" w:rsidRDefault="00713BEB" w14:paraId="255B6422" w14:textId="047352CC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14 moduler a 90 minutter</w:t>
            </w:r>
          </w:p>
        </w:tc>
      </w:tr>
    </w:tbl>
    <w:p w:rsidR="00F6593F" w:rsidRDefault="00F6593F" w14:paraId="0FBAB9F9" w14:textId="7777777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:rsidTr="269A18C7" w14:paraId="598DFB79" w14:textId="77777777">
        <w:tc>
          <w:tcPr>
            <w:tcW w:w="9547" w:type="dxa"/>
            <w:tcMar/>
          </w:tcPr>
          <w:p w:rsidRPr="00A2790C" w:rsidR="00A2790C" w:rsidP="00C20965" w:rsidRDefault="00A2790C" w14:paraId="767A44B1" w14:textId="2E9D47D6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Materialer </w:t>
            </w:r>
          </w:p>
          <w:p w:rsidR="003D003B" w:rsidP="269A18C7" w:rsidRDefault="00713BEB" w14:paraId="4BAA2659" w14:textId="326AA32B">
            <w:pPr>
              <w:pStyle w:val="Normal"/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Tekster, vi har læst og evt. analyseret</w:t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Politiskolens hjemmeside:  </w:t>
            </w:r>
            <w:hyperlink r:id="Rbce75b28cf244c37">
              <w:r w:rsidRPr="269A18C7" w:rsidR="00713BEB">
                <w:rPr>
                  <w:rStyle w:val="Hyperlink"/>
                  <w:rFonts w:ascii="Tahoma" w:hAnsi="Tahoma" w:eastAsia="Times New Roman" w:cs="Tahoma"/>
                  <w:sz w:val="17"/>
                  <w:szCs w:val="17"/>
                  <w:lang w:eastAsia="da-DK"/>
                </w:rPr>
                <w:t>https://politi.dk/politiskolen</w:t>
              </w:r>
            </w:hyperlink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Udskrift af afhøringer på en politistation i København (uddrag) 2007</w:t>
            </w:r>
            <w:r w:rsidRPr="269A18C7" w:rsidR="5553EB44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, </w:t>
            </w:r>
            <w:r w:rsidRPr="269A18C7" w:rsidR="374CEFCC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Darger</w:t>
            </w:r>
            <w:r w:rsidRPr="269A18C7" w:rsidR="374CEFCC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og Hansen: </w:t>
            </w:r>
            <w:r w:rsidRPr="269A18C7" w:rsidR="5553EB44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Antologi til Begreb om dansk</w:t>
            </w:r>
            <w:r w:rsidRPr="269A18C7" w:rsidR="6E711D3F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</w:t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Gustav Möller: Den skyldige (</w:t>
            </w:r>
            <w:r w:rsidRPr="269A18C7" w:rsidR="5381C34E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film, </w:t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VÆRK)</w:t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Martin Wittrup Enggaard: BARNELIG (analyseret), SKILTET/LØFTET, HÅNDSOPRÆKNING, SUNDHOL</w:t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MEN (analyseret), KØRSEL 1, FØRSTE ROCKERSTOP, BØNNER, HUSSPEKTAKLER, MIKRO, NORVEST i Politidigte: Enhver kontakt efterlader spor</w:t>
            </w:r>
            <w:r>
              <w:br/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Baggrundstekster</w:t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Retorik og argumentation i Begreb om dansk, s. 95-97</w:t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Sproghandlinger i Begreb om dansk</w:t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Høflighedsprincippet og samarbejdsprincippet i Begreb om dansk, s. 83-85</w:t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Om </w:t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facework</w:t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i Begreb om dansk, s. 86</w:t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Lotte Heise er lodret uenig med kokken i Go’ morgen Danmark (klip)</w:t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Go' morgen Danmark med vært Mikkel Kryger og kok Claus Holm, </w:t>
            </w:r>
            <w:r w:rsidRPr="269A18C7" w:rsidR="0369ECDC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u</w:t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dsendelse</w:t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d. 15. februar 2025 del I, fra 12.25 til 15.00.</w:t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Kommunikationssituationen, Håndbog til dansk.</w:t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Mistankebegrebet: Hverdagens politiarbejde, uddrag fra </w:t>
            </w:r>
            <w:r w:rsidRPr="269A18C7" w:rsidR="432E8612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Adam Diedrichsen:</w:t>
            </w:r>
            <w:r w:rsidRPr="269A18C7" w:rsidR="432E8612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 </w:t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Den skarpe ende</w:t>
            </w:r>
            <w:r>
              <w:br/>
            </w:r>
            <w:r w:rsidRPr="269A18C7" w:rsidR="00713BEB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Politiets optagelsesprøve, politikadet, læsetest, s. 1-9</w:t>
            </w:r>
          </w:p>
        </w:tc>
      </w:tr>
    </w:tbl>
    <w:p w:rsidRPr="00713BEB" w:rsidR="00713BEB" w:rsidP="00713BEB" w:rsidRDefault="00713BEB" w14:paraId="6EA20593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  <w:r>
        <w:rPr>
          <w:rFonts w:ascii="Tahoma" w:hAnsi="Tahoma" w:eastAsia="Times New Roman" w:cs="Tahoma"/>
          <w:color w:val="000000"/>
          <w:sz w:val="17"/>
          <w:szCs w:val="17"/>
          <w:lang w:eastAsia="da-DK"/>
        </w:rPr>
        <w:br/>
      </w:r>
      <w:r>
        <w:rPr>
          <w:rFonts w:ascii="Tahoma" w:hAnsi="Tahoma" w:eastAsia="Times New Roman" w:cs="Tahoma"/>
          <w:b/>
          <w:color w:val="000000"/>
          <w:sz w:val="17"/>
          <w:szCs w:val="17"/>
          <w:lang w:eastAsia="da-DK"/>
        </w:rPr>
        <w:t>Beskrivelse af aktivitet/sekvens/forløb</w:t>
      </w:r>
      <w:r>
        <w:rPr>
          <w:rFonts w:ascii="Tahoma" w:hAnsi="Tahoma" w:eastAsia="Times New Roman" w:cs="Tahoma"/>
          <w:b/>
          <w:color w:val="000000"/>
          <w:sz w:val="17"/>
          <w:szCs w:val="17"/>
          <w:lang w:eastAsia="da-DK"/>
        </w:rPr>
        <w:br/>
      </w:r>
      <w:r w:rsidRPr="00713BEB">
        <w:rPr>
          <w:rFonts w:ascii="Tahoma" w:hAnsi="Tahoma" w:eastAsia="Times New Roman" w:cs="Tahoma"/>
          <w:color w:val="000000"/>
          <w:sz w:val="17"/>
          <w:szCs w:val="17"/>
          <w:lang w:eastAsia="da-DK"/>
        </w:rPr>
        <w:t>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1942"/>
        <w:gridCol w:w="1965"/>
        <w:gridCol w:w="3679"/>
        <w:gridCol w:w="1606"/>
      </w:tblGrid>
      <w:tr w:rsidRPr="00713BEB" w:rsidR="00713BEB" w:rsidTr="269A18C7" w14:paraId="00E6E5A0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58BCC772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Modul (90 min)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5D3C4D22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Indhold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6D6800B1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Materiale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9EF835B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Opgaver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048F1A0C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Lektie </w:t>
            </w:r>
          </w:p>
        </w:tc>
      </w:tr>
      <w:tr w:rsidRPr="00713BEB" w:rsidR="00713BEB" w:rsidTr="269A18C7" w14:paraId="1481E2EE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3503E57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1. 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7187FFB8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Hvad laver man som politibetjent?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Hvad kræver uddannelsen?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Hvordan kommunikerer politiet på deres hjemmeside?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096A1F3C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hyperlink w:tgtFrame="_blank" w:history="1" r:id="rId7">
              <w:r w:rsidRPr="00713BEB">
                <w:rPr>
                  <w:rStyle w:val="Hyperlink"/>
                  <w:rFonts w:ascii="Tahoma" w:hAnsi="Tahoma" w:eastAsia="Times New Roman" w:cs="Tahoma"/>
                  <w:sz w:val="17"/>
                  <w:szCs w:val="17"/>
                  <w:lang w:eastAsia="da-DK"/>
                </w:rPr>
                <w:t>Politiskolen | Politi</w:t>
              </w:r>
            </w:hyperlink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Opgaveark: Hvad kræver det at blive politibetjent?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73CF386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1. Nyt forløb: Hvad laver en politibetjent?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- Hurtigskrivning: Hvad kommer I til at tænke på, når I hører ordet "politi"?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1a. Op at stå og tage stilling til spørgsmål – placér jer i rummet. (se opgaveark “Op at stå og tag stilling”)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2. Opsamling på lektie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3. Opgaveark: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Hvad kræver det at blive politibetjent?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Hvad kræver den fysiske og skriftlige optagelsesprøve?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08573466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s. 94-97 i ”Begreb om dansk”: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Det retoriske pentagram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Tre hensigter med tekster: informere, underholde og påvirke </w:t>
            </w:r>
          </w:p>
        </w:tc>
      </w:tr>
      <w:tr w:rsidRPr="00713BEB" w:rsidR="00713BEB" w:rsidTr="269A18C7" w14:paraId="1C307A79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55EB8EF0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2.  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8D77C28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0DC2E4C0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08CE418A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Opgaveark fortsat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4. Fysisk optagelsesprøve: Længdespring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Vi ser, hvor langt et par frivillige elever kan springe på gangen (De får en karakter efter karakterskala på hjemmesiden)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5. Opsamling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6BB50FEA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</w:tr>
      <w:tr w:rsidRPr="00713BEB" w:rsidR="00713BEB" w:rsidTr="269A18C7" w14:paraId="462CEA3D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0AD72E2E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3. 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7C13535A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Se filmen </w:t>
            </w:r>
            <w:r w:rsidRPr="00713BEB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Den skyldige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hyperlink w:tgtFrame="_blank" w:history="1" r:id="rId8">
              <w:r w:rsidRPr="00713BEB">
                <w:rPr>
                  <w:rStyle w:val="Hyperlink"/>
                  <w:rFonts w:ascii="Tahoma" w:hAnsi="Tahoma" w:eastAsia="Times New Roman" w:cs="Tahoma"/>
                  <w:sz w:val="17"/>
                  <w:szCs w:val="17"/>
                  <w:lang w:eastAsia="da-DK"/>
                </w:rPr>
                <w:t>Den skyldige | Se online her | DRTV</w:t>
              </w:r>
            </w:hyperlink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0C71B030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0080EB1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6CC7C066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</w:tr>
      <w:tr w:rsidRPr="00713BEB" w:rsidR="00713BEB" w:rsidTr="269A18C7" w14:paraId="4F64523E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422FBCE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4. 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0D22D8EB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Analyseopgaver til ”Den skyldige” + opsamling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0CE86300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A2AB03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Opgaveark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62B83208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</w:tr>
      <w:tr w:rsidRPr="00713BEB" w:rsidR="00713BEB" w:rsidTr="269A18C7" w14:paraId="19DBEA46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56B3FF98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5. 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526159B6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Sproghandlinger, samarbejde, høflighed og undertekst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7BBB7FBE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63209A0D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1. Opsamling på lektie på tavlen.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2. Opgave til Lotte Heise: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hyperlink w:tgtFrame="_blank" w:history="1" r:id="rId9">
              <w:r w:rsidRPr="00713BEB">
                <w:rPr>
                  <w:rStyle w:val="Hyperlink"/>
                  <w:rFonts w:ascii="Tahoma" w:hAnsi="Tahoma" w:eastAsia="Times New Roman" w:cs="Tahoma"/>
                  <w:sz w:val="17"/>
                  <w:szCs w:val="17"/>
                  <w:lang w:eastAsia="da-DK"/>
                </w:rPr>
                <w:t>Lotte Heise er lodret uenig med kokken i Go' Morgen Danmark - YouTube</w:t>
              </w:r>
            </w:hyperlink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3.  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a. Fungerer samtalen i Godmorgen Danmark? Hvorfor/hvorfor ikke?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b. Overholder Lotte Heise høfligheds- og samarbejdsprincippet? Og i så fald hvilke dele? </w:t>
            </w:r>
          </w:p>
          <w:p w:rsidRPr="00713BEB" w:rsidR="00713BEB" w:rsidP="00713BEB" w:rsidRDefault="00713BEB" w14:paraId="74C2D2A4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c. Find et eksempel på de fire typer af sproghandlinger.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4. Læse politiafhøring (fra Begreb om dansk)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2. Opgaver til afhøring i bogen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  <w:p w:rsidRPr="00713BEB" w:rsidR="00713BEB" w:rsidP="00713BEB" w:rsidRDefault="00713BEB" w14:paraId="7117C953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  <w:p w:rsidRPr="00713BEB" w:rsidR="00713BEB" w:rsidP="00713BEB" w:rsidRDefault="00713BEB" w14:paraId="389356C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07752A93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s. 83-85 i Begreb om dansk: 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Sproghandlinger, samarbejde, høflighed og undertekst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Besvar følgende hjemme: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Besvar følgende spørgsmål hjemme: </w:t>
            </w:r>
          </w:p>
          <w:p w:rsidRPr="00713BEB" w:rsidR="00713BEB" w:rsidP="00713BEB" w:rsidRDefault="00713BEB" w14:paraId="34EEFCCE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- Hvad er sproghandlinger?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  <w:p w:rsidRPr="00713BEB" w:rsidR="00713BEB" w:rsidP="00713BEB" w:rsidRDefault="00713BEB" w14:paraId="4F65358A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- Hvad er høflighedsprincippet?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  <w:p w:rsidRPr="00713BEB" w:rsidR="00713BEB" w:rsidP="00713BEB" w:rsidRDefault="00713BEB" w14:paraId="78C3CCA4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- Hvad er samarbejdsprincippet?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  <w:p w:rsidRPr="00713BEB" w:rsidR="00713BEB" w:rsidP="00713BEB" w:rsidRDefault="00713BEB" w14:paraId="0A8EA3CC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- Hvad menes der med undertekst?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  <w:p w:rsidRPr="00713BEB" w:rsidR="00713BEB" w:rsidP="00713BEB" w:rsidRDefault="00713BEB" w14:paraId="1D2E721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</w:tr>
      <w:tr w:rsidRPr="00713BEB" w:rsidR="00713BEB" w:rsidTr="269A18C7" w14:paraId="232107C5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24B733F5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6. 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2350FE25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proofErr w:type="spellStart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Facework</w:t>
            </w:r>
            <w:proofErr w:type="spellEnd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og kommunikationssituationen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7532977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Skriftlig aflevering: Samtaleanalyse af cykelpoliti på opgave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30EADCF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1.Opsamling på analyse af afhøring.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1a. Erving Goffman og </w:t>
            </w:r>
            <w:proofErr w:type="spellStart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Facework</w:t>
            </w:r>
            <w:proofErr w:type="spellEnd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på tavlen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2. Intro til ny aflevering: Samtaleanalyse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3. Kommunikationssituationen på tavlen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4. Vi genser klippet med Lotte Heise.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a. Hvad er kommunikationssituationen her?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b. Sker der ansigtstruende handlinger?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c. Hvordan forsøger kokken at opretholde eget face? </w:t>
            </w:r>
          </w:p>
          <w:p w:rsidRPr="00713BEB" w:rsidR="00713BEB" w:rsidP="00713BEB" w:rsidRDefault="00713BEB" w14:paraId="3D2BFD6C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5. Læse kapitlet ”Kommunikationssituationen” far Håndbog til dansk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5BA5DE37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Læs s. 86 om </w:t>
            </w:r>
            <w:proofErr w:type="spellStart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facework</w:t>
            </w:r>
            <w:proofErr w:type="spellEnd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(At tabe ansigt) i Begreb om dansk. Medbring bogen. </w:t>
            </w:r>
          </w:p>
          <w:p w:rsidRPr="00713BEB" w:rsidR="00713BEB" w:rsidP="00713BEB" w:rsidRDefault="00713BEB" w14:paraId="054AD6D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</w:tr>
      <w:tr w:rsidRPr="00713BEB" w:rsidR="00713BEB" w:rsidTr="269A18C7" w14:paraId="7900C001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533C83D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7. 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6E95A46C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Turtagning, gambitter og god dialogskik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7DD1C262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hyperlink w:tgtFrame="_blank" w:history="1" r:id="rId10">
              <w:r w:rsidRPr="00713BEB">
                <w:rPr>
                  <w:rStyle w:val="Hyperlink"/>
                  <w:rFonts w:ascii="Tahoma" w:hAnsi="Tahoma" w:eastAsia="Times New Roman" w:cs="Tahoma"/>
                  <w:sz w:val="17"/>
                  <w:szCs w:val="17"/>
                  <w:lang w:eastAsia="da-DK"/>
                </w:rPr>
                <w:t>https://play.tv2.dk/serie/go-morgen-danmark-tv2/40-aar-med-legendarisk-tv-bingo-72b28633-ee44-4e32-9317-a748fd2046cd</w:t>
              </w:r>
            </w:hyperlink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731B333E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1. Turtagning, god dialogskik og gambitter. På tavlen.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2. Vi ser et klip fra Go' morgen Danmark med vært Mikkel Kryger og kok Claus Holm. udsendelse d. 15. februar 2025 del I, fra 12.25 til 15.00.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  <w:p w:rsidRPr="00713BEB" w:rsidR="00713BEB" w:rsidP="00713BEB" w:rsidRDefault="00713BEB" w14:paraId="7589C54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a. Find eksempler på gambitter. Hvilken funktion har de?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b. Hvordan overtages taleturene? Er der overlap imellem ytringerne?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c. Hvem dominerer samtalen?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3. Opsamling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4. Vi ser klippet igen.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a. Er der emnefællesskab? (</w:t>
            </w:r>
            <w:proofErr w:type="gramStart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Hint</w:t>
            </w:r>
            <w:proofErr w:type="gramEnd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: Giv eksempler på, at værten vil snakke om noget lidt andet end Claus Holm)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b. Hvordan overholdes høflighedsprincippet? (Læg mærke til Claus Holm og princippet "vær positiv")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c. Hvordan overholdes kvantitetsprincippet? (</w:t>
            </w:r>
            <w:proofErr w:type="gramStart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Hint</w:t>
            </w:r>
            <w:proofErr w:type="gramEnd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: Hvem bestemmer, hvor meget, der må tales i denne kommunikationssituation?)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16273C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Turtagning, gambitter og god dialogskik (fra Håndbog til dansk) </w:t>
            </w:r>
          </w:p>
        </w:tc>
      </w:tr>
      <w:tr w:rsidRPr="00713BEB" w:rsidR="00713BEB" w:rsidTr="269A18C7" w14:paraId="0C3E050B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2CD2EC56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8. 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32C17064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Lyrik om politifaget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2017B4E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Politidigte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af Martin Wittrup Enggaard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DE4240B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1. Vi læser et uddrag af </w:t>
            </w:r>
            <w:r w:rsidRPr="00713BEB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Politidigte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sammen.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2. Analyse af digtet "BARNELIG"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3. Fælles opsamling på tavlen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447A97D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</w:tr>
      <w:tr w:rsidRPr="00713BEB" w:rsidR="00713BEB" w:rsidTr="269A18C7" w14:paraId="78208EBC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254284D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9. 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319AD961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Lyrik om politifaget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1C923C0D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Politidigte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af Martin Wittrup Enggaard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31168216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Arbejd selv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1. Læs og analysér ”SUNDHOLMEN”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78944C8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</w:tr>
      <w:tr w:rsidRPr="00713BEB" w:rsidR="00713BEB" w:rsidTr="269A18C7" w14:paraId="4B2CEBA3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1410B996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10. 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60AC698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Lyrik fortsat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515A8A62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197BBFF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1. Opgave til SUNDHOLMEN. Hvad var svært? Var der ord i opgaven, I ikke forstod?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1a. Vi samler op på jeres digtanalyse af SUNDHOLMEN ved at skrive noter på tavlen.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3B807C4A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</w:tr>
      <w:tr w:rsidRPr="00713BEB" w:rsidR="00713BEB" w:rsidTr="269A18C7" w14:paraId="2A32C30B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1558B45E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11. 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070C400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Mistankebegrebet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7C0244FB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Bogen </w:t>
            </w:r>
            <w:r w:rsidRPr="00713BEB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Den skarpe ende – Grundbog i politiarbejde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af Diderichsen og Sørensen s. 95-105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7E1D409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Case om politiets arbejde. I skal lege efterforskere.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1. Vi læser en case.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2. Mistænkelig og ikke-mistænkelig død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3. Mistankebegrebet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proofErr w:type="spellStart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Walk</w:t>
            </w:r>
            <w:proofErr w:type="spellEnd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and talk: 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4. Diskussion i grupper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a. Diskutér udfordringen og formålet med at arbejde ud fra mistænkelige og ikke-mistænkelige dødsfald. Hvad ville I se efter i Annes lejlighed?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b. I historien får vi ingen information om, hvorfor Anne er død - hvad tror I, der er sket?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c. Hvordan vil I håndtere Poul og Annes familie?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d. Er der noget, I kan bruge fra danskundervisningen (</w:t>
            </w:r>
            <w:proofErr w:type="spellStart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facework</w:t>
            </w:r>
            <w:proofErr w:type="spellEnd"/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, høflighedsprincip, samarbejdsprincip) som kan bidrage?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34431AE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</w:tr>
      <w:tr w:rsidRPr="00713BEB" w:rsidR="00713BEB" w:rsidTr="269A18C7" w14:paraId="48FD599D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787146D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12. 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2CB8DCF6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Læsetest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4B019E43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hyperlink w:tgtFrame="_blank" w:history="1" w:anchor=":~:text=Du%20skal%20nu%20i%20gang%20med%20l%C3%A6sepr%C3%B8ven%2C%20som,af%20teksterne%20skal%20dybdel%C3%A6ses%2C%20og%20andre%20skal%20skimmes." r:id="rId11">
              <w:r w:rsidRPr="00713BEB">
                <w:rPr>
                  <w:rStyle w:val="Hyperlink"/>
                  <w:rFonts w:ascii="Tahoma" w:hAnsi="Tahoma" w:eastAsia="Times New Roman" w:cs="Tahoma"/>
                  <w:sz w:val="17"/>
                  <w:szCs w:val="17"/>
                  <w:lang w:eastAsia="da-DK"/>
                </w:rPr>
                <w:t>Politiskolens optagelsesprøve, politikadet, eksempel på dansk test</w:t>
              </w:r>
            </w:hyperlink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Leder du efter ligegyldige kollegaer (opgaveark)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18214277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Afslutning af forløb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1. Afstemning. Politiet som mulig karrierevej? Vi sammenligner med tidligere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2. Kig på den skriftlige optagelsesprøve til politiskolen: </w:t>
            </w:r>
            <w:hyperlink w:tgtFrame="_blank" w:history="1" r:id="rId12">
              <w:r w:rsidRPr="00713BEB">
                <w:rPr>
                  <w:rStyle w:val="Hyperlink"/>
                  <w:rFonts w:ascii="Tahoma" w:hAnsi="Tahoma" w:eastAsia="Times New Roman" w:cs="Tahoma"/>
                  <w:sz w:val="17"/>
                  <w:szCs w:val="17"/>
                  <w:lang w:eastAsia="da-DK"/>
                </w:rPr>
                <w:t>https://politi.dk/politiskolen/ansoegning-og-optagelsesforloeb/skriftlig-proeve-i-dansk</w:t>
              </w:r>
            </w:hyperlink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3. Vi prøver læsetesten (15 min) (man må have tre fejl ifølge Politiskolen). </w:t>
            </w:r>
          </w:p>
          <w:p w:rsidRPr="00713BEB" w:rsidR="00713BEB" w:rsidP="00713BEB" w:rsidRDefault="00713BEB" w14:paraId="4EFF85B4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3BB92641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</w:tr>
      <w:tr w:rsidRPr="00713BEB" w:rsidR="00713BEB" w:rsidTr="269A18C7" w14:paraId="035B9213" w14:textId="77777777">
        <w:tc>
          <w:tcPr>
            <w:tcW w:w="6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3A63B93F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13. </w:t>
            </w:r>
          </w:p>
        </w:tc>
        <w:tc>
          <w:tcPr>
            <w:tcW w:w="211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1EC67E3B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Politiet på sociale medier </w:t>
            </w:r>
          </w:p>
        </w:tc>
        <w:tc>
          <w:tcPr>
            <w:tcW w:w="20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3FE556D4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Leder du efter ligegyldige kollegaer (opgaveark) </w:t>
            </w:r>
          </w:p>
        </w:tc>
        <w:tc>
          <w:tcPr>
            <w:tcW w:w="2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5C40E219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4. Analyse af politiet på sociale medier: Leder du efter ligegyldige kollegaer (opgaveark) </w:t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5. Evaluering af forløb </w:t>
            </w:r>
          </w:p>
          <w:p w:rsidRPr="00713BEB" w:rsidR="00713BEB" w:rsidP="00713BEB" w:rsidRDefault="00713BEB" w14:paraId="402EC62E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  <w:tc>
          <w:tcPr>
            <w:tcW w:w="17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Pr="00713BEB" w:rsidR="00713BEB" w:rsidP="00713BEB" w:rsidRDefault="00713BEB" w14:paraId="5D75982B" w14:textId="77777777">
            <w:pPr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</w:pPr>
            <w:r w:rsidRPr="00713BEB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> </w:t>
            </w:r>
          </w:p>
        </w:tc>
      </w:tr>
      <w:tr w:rsidR="269A18C7" w:rsidTr="269A18C7" w14:paraId="1170A1AB">
        <w:trPr>
          <w:trHeight w:val="300"/>
        </w:trPr>
        <w:tc>
          <w:tcPr>
            <w:tcW w:w="4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4D3A01DA" w:rsidP="269A18C7" w:rsidRDefault="4D3A01DA" w14:paraId="0375B1D1" w14:textId="1191019E">
            <w:pPr>
              <w:pStyle w:val="Normal"/>
            </w:pPr>
            <w:r w:rsidRPr="269A18C7" w:rsidR="4D3A01DA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 xml:space="preserve">14. </w:t>
            </w:r>
          </w:p>
        </w:tc>
        <w:tc>
          <w:tcPr>
            <w:tcW w:w="194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1EE377BD" w:rsidP="269A18C7" w:rsidRDefault="1EE377BD" w14:paraId="37C37D1E" w14:textId="64B638C9">
            <w:pPr>
              <w:pStyle w:val="Normal"/>
            </w:pPr>
            <w:r w:rsidRPr="269A18C7" w:rsidR="1EE377BD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Fremstillingen af politiet i “Uniformen” (Dr)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1EE377BD" w:rsidP="269A18C7" w:rsidRDefault="1EE377BD" w14:paraId="42B14857" w14:textId="58BB20BC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Pr="269A18C7" w:rsidR="1EE377BD"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  <w:t>Opgaveark “Uniformen” (DR) og case</w:t>
            </w:r>
          </w:p>
        </w:tc>
        <w:tc>
          <w:tcPr>
            <w:tcW w:w="367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269A18C7" w:rsidP="269A18C7" w:rsidRDefault="269A18C7" w14:paraId="459718AC" w14:textId="1042167B">
            <w:pPr>
              <w:pStyle w:val="Normal"/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</w:pPr>
          </w:p>
        </w:tc>
        <w:tc>
          <w:tcPr>
            <w:tcW w:w="1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Mar/>
            <w:hideMark/>
          </w:tcPr>
          <w:p w:rsidR="269A18C7" w:rsidP="269A18C7" w:rsidRDefault="269A18C7" w14:paraId="22B58073" w14:textId="36C996E3">
            <w:pPr>
              <w:pStyle w:val="Normal"/>
              <w:rPr>
                <w:rFonts w:ascii="Tahoma" w:hAnsi="Tahoma" w:eastAsia="Times New Roman" w:cs="Tahoma"/>
                <w:color w:val="000000" w:themeColor="text1" w:themeTint="FF" w:themeShade="FF"/>
                <w:sz w:val="17"/>
                <w:szCs w:val="17"/>
                <w:lang w:eastAsia="da-DK"/>
              </w:rPr>
            </w:pPr>
          </w:p>
        </w:tc>
      </w:tr>
    </w:tbl>
    <w:p w:rsidRPr="00713BEB" w:rsidR="00713BEB" w:rsidP="00713BEB" w:rsidRDefault="00713BEB" w14:paraId="6AFF9E51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  <w:r w:rsidRPr="00713BEB">
        <w:rPr>
          <w:rFonts w:ascii="Tahoma" w:hAnsi="Tahoma" w:eastAsia="Times New Roman" w:cs="Tahoma"/>
          <w:color w:val="000000"/>
          <w:sz w:val="17"/>
          <w:szCs w:val="17"/>
          <w:lang w:eastAsia="da-DK"/>
        </w:rPr>
        <w:t> </w:t>
      </w:r>
    </w:p>
    <w:p w:rsidRPr="00713BEB" w:rsidR="00713BEB" w:rsidP="00713BEB" w:rsidRDefault="00713BEB" w14:paraId="6B698B33" w14:textId="77777777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  <w:r w:rsidRPr="00713BEB">
        <w:rPr>
          <w:rFonts w:ascii="Tahoma" w:hAnsi="Tahoma" w:eastAsia="Times New Roman" w:cs="Tahoma"/>
          <w:color w:val="000000"/>
          <w:sz w:val="17"/>
          <w:szCs w:val="17"/>
          <w:lang w:eastAsia="da-DK"/>
        </w:rPr>
        <w:t> </w:t>
      </w:r>
    </w:p>
    <w:p w:rsidR="00713BEB" w:rsidP="00713BEB" w:rsidRDefault="00713BEB" w14:paraId="37F3D360" w14:textId="4B0E1472">
      <w:pPr>
        <w:rPr>
          <w:rFonts w:ascii="Tahoma" w:hAnsi="Tahoma" w:eastAsia="Times New Roman" w:cs="Tahoma"/>
          <w:color w:val="000000"/>
          <w:sz w:val="17"/>
          <w:szCs w:val="17"/>
          <w:lang w:eastAsia="da-DK"/>
        </w:rPr>
      </w:pPr>
    </w:p>
    <w:p w:rsidR="00A2790C" w:rsidRDefault="00A2790C" w14:paraId="663ABD3A" w14:textId="7B941791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:rsidTr="004152AC" w14:paraId="36FF9B6A" w14:textId="77777777">
        <w:tc>
          <w:tcPr>
            <w:tcW w:w="9547" w:type="dxa"/>
          </w:tcPr>
          <w:p w:rsidRPr="00B00C23" w:rsidR="00B00C23" w:rsidP="004152AC" w:rsidRDefault="00B00C23" w14:paraId="65EFAE53" w14:textId="46B48788">
            <w:pP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  <w:r w:rsidR="005452B7">
              <w:rPr>
                <w:rFonts w:ascii="Tahoma" w:hAnsi="Tahoma" w:eastAsia="Times New Roman" w:cs="Tahoma"/>
                <w:b/>
                <w:bCs/>
                <w:color w:val="000000"/>
                <w:sz w:val="17"/>
                <w:szCs w:val="17"/>
                <w:lang w:eastAsia="da-DK"/>
              </w:rPr>
              <w:br/>
            </w:r>
            <w:r w:rsidR="005452B7">
              <w:rPr>
                <w:rFonts w:ascii="Tahoma" w:hAnsi="Tahoma" w:eastAsia="Times New Roman" w:cs="Tahoma"/>
                <w:b/>
                <w:bCs/>
                <w:i/>
                <w:iCs/>
                <w:color w:val="000000"/>
                <w:sz w:val="17"/>
                <w:szCs w:val="17"/>
                <w:lang w:eastAsia="da-DK"/>
              </w:rPr>
              <w:br/>
            </w:r>
            <w:r w:rsidRPr="005452B7" w:rsidR="005452B7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Politi &amp; samfund</w:t>
            </w:r>
            <w:r w:rsidRPr="005452B7" w:rsidR="005452B7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 w:rsidRPr="005452B7" w:rsidR="005452B7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5452B7" w:rsidR="005452B7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Kommunikation</w:t>
            </w:r>
            <w:r w:rsidRPr="005452B7" w:rsidR="005452B7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 w:rsidRPr="005452B7" w:rsidR="005452B7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5452B7" w:rsidR="005452B7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Samtaleanalyse</w:t>
            </w:r>
            <w:r w:rsidRPr="005452B7" w:rsidR="005452B7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 w:rsidRPr="005452B7" w:rsidR="005452B7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5452B7" w:rsidR="005452B7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Medier &amp; retorik</w:t>
            </w:r>
            <w:r w:rsidRPr="005452B7" w:rsidR="005452B7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 w:rsidRPr="005452B7" w:rsidR="005452B7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r w:rsidRPr="005452B7" w:rsidR="005452B7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Litter</w:t>
            </w:r>
            <w:r w:rsidRPr="005452B7" w:rsidR="005452B7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ær a</w:t>
            </w:r>
            <w:r w:rsidRPr="005452B7" w:rsidR="005452B7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nalyse</w:t>
            </w:r>
            <w:r w:rsidRPr="005452B7" w:rsidR="005452B7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t xml:space="preserve"> </w:t>
            </w:r>
            <w:r w:rsidRPr="005452B7" w:rsidR="005452B7">
              <w:rPr>
                <w:rFonts w:ascii="Tahoma" w:hAnsi="Tahoma" w:eastAsia="Times New Roman" w:cs="Tahoma"/>
                <w:color w:val="000000"/>
                <w:sz w:val="17"/>
                <w:szCs w:val="17"/>
                <w:lang w:eastAsia="da-DK"/>
              </w:rPr>
              <w:br/>
            </w:r>
            <w:proofErr w:type="spellStart"/>
            <w:r w:rsidRPr="005452B7" w:rsidR="005452B7">
              <w:rPr>
                <w:rFonts w:ascii="Tahoma" w:hAnsi="Tahoma" w:eastAsia="Times New Roman" w:cs="Tahoma"/>
                <w:i/>
                <w:iCs/>
                <w:color w:val="000000"/>
                <w:sz w:val="17"/>
                <w:szCs w:val="17"/>
                <w:lang w:eastAsia="da-DK"/>
              </w:rPr>
              <w:t>Casearbejde</w:t>
            </w:r>
            <w:proofErr w:type="spellEnd"/>
          </w:p>
        </w:tc>
      </w:tr>
    </w:tbl>
    <w:p w:rsidR="00A2790C" w:rsidRDefault="00A2790C" w14:paraId="33BA5F11" w14:textId="77777777"/>
    <w:sectPr w:rsidR="00A2790C" w:rsidSect="00715A05">
      <w:headerReference w:type="default" r:id="rId13"/>
      <w:footerReference w:type="default" r:id="rId14"/>
      <w:pgSz w:w="11906" w:h="16838" w:orient="portrait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40A22" w:rsidP="00A2790C" w:rsidRDefault="00A40A22" w14:paraId="2014C373" w14:textId="77777777">
      <w:pPr>
        <w:spacing w:after="0" w:line="240" w:lineRule="auto"/>
      </w:pPr>
      <w:r>
        <w:separator/>
      </w:r>
    </w:p>
  </w:endnote>
  <w:endnote w:type="continuationSeparator" w:id="0">
    <w:p w:rsidR="00A40A22" w:rsidP="00A2790C" w:rsidRDefault="00A40A22" w14:paraId="67FF39E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A2790C" w:rsidP="00A2790C" w:rsidRDefault="00A2790C" w14:paraId="0360B5BD" w14:textId="4D81DDE3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40A22" w:rsidP="00A2790C" w:rsidRDefault="00A40A22" w14:paraId="63EEA584" w14:textId="77777777">
      <w:pPr>
        <w:spacing w:after="0" w:line="240" w:lineRule="auto"/>
      </w:pPr>
      <w:r>
        <w:separator/>
      </w:r>
    </w:p>
  </w:footnote>
  <w:footnote w:type="continuationSeparator" w:id="0">
    <w:p w:rsidR="00A40A22" w:rsidP="00A2790C" w:rsidRDefault="00A40A22" w14:paraId="11DF679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2790C" w:rsidRDefault="00A2790C" w14:paraId="48C7EC71" w14:textId="0E3A7300">
    <w:pPr>
      <w:pStyle w:val="Sidehoved"/>
    </w:pPr>
    <w:r>
      <w:t xml:space="preserve">Skabelon til faglig formidling af Professionsrettet undervisning på Hf 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9"/>
  <w:proofState w:spelling="clean" w:grammar="dirty"/>
  <w:trackRevisions w:val="false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132013"/>
    <w:rsid w:val="003D003B"/>
    <w:rsid w:val="004C5AA6"/>
    <w:rsid w:val="005163B0"/>
    <w:rsid w:val="005452B7"/>
    <w:rsid w:val="00626CF0"/>
    <w:rsid w:val="006F4357"/>
    <w:rsid w:val="00713BEB"/>
    <w:rsid w:val="00715A05"/>
    <w:rsid w:val="0094545D"/>
    <w:rsid w:val="00A2790C"/>
    <w:rsid w:val="00A40A22"/>
    <w:rsid w:val="00AF168B"/>
    <w:rsid w:val="00B00C23"/>
    <w:rsid w:val="00C52EF0"/>
    <w:rsid w:val="00C6319F"/>
    <w:rsid w:val="00F33D3F"/>
    <w:rsid w:val="00F6593F"/>
    <w:rsid w:val="0369ECDC"/>
    <w:rsid w:val="1AF00370"/>
    <w:rsid w:val="1EE377BD"/>
    <w:rsid w:val="269A18C7"/>
    <w:rsid w:val="26AC1837"/>
    <w:rsid w:val="36925584"/>
    <w:rsid w:val="374CEFCC"/>
    <w:rsid w:val="432E8612"/>
    <w:rsid w:val="4D3A01DA"/>
    <w:rsid w:val="5381C34E"/>
    <w:rsid w:val="5553EB44"/>
    <w:rsid w:val="5EC64EC5"/>
    <w:rsid w:val="60D6B3F0"/>
    <w:rsid w:val="68B2EE04"/>
    <w:rsid w:val="6E71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skrifttypeiafsnit" w:default="1">
    <w:name w:val="Default Paragraph Font"/>
    <w:uiPriority w:val="1"/>
    <w:unhideWhenUsed/>
  </w:style>
  <w:style w:type="table" w:styleId="Tabel-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oversigt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typeiafsnit"/>
    <w:link w:val="Overskrift1"/>
    <w:uiPriority w:val="9"/>
    <w:rsid w:val="00A2790C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Overskrift2Tegn" w:customStyle="1">
    <w:name w:val="Overskrift 2 Tegn"/>
    <w:basedOn w:val="Standardskrifttypeiafsnit"/>
    <w:link w:val="Overskrift2"/>
    <w:uiPriority w:val="9"/>
    <w:semiHidden/>
    <w:rsid w:val="00A2790C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Overskrift3Tegn" w:customStyle="1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Overskrift4Tegn" w:customStyle="1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styleId="Overskrift7Tegn" w:customStyle="1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styleId="Overskrift8Tegn" w:customStyle="1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styleId="Overskrift9Tegn" w:customStyle="1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Tegn" w:customStyle="1">
    <w:name w:val="Titel Tegn"/>
    <w:basedOn w:val="Standardskrifttypeiafsnit"/>
    <w:link w:val="Titel"/>
    <w:uiPriority w:val="10"/>
    <w:rsid w:val="00A2790C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UndertitelTegn" w:customStyle="1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styleId="CitatTegn" w:customStyle="1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StrktcitatTegn" w:customStyle="1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hovedTegn" w:customStyle="1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styleId="SidefodTegn" w:customStyle="1">
    <w:name w:val="Sidefod Tegn"/>
    <w:basedOn w:val="Standardskrifttypeiafsnit"/>
    <w:link w:val="Sidefod"/>
    <w:uiPriority w:val="99"/>
    <w:rsid w:val="00A2790C"/>
    <w:rPr>
      <w:kern w:val="0"/>
    </w:rPr>
  </w:style>
  <w:style w:type="character" w:styleId="Hyperlink">
    <w:name w:val="Hyperlink"/>
    <w:basedOn w:val="Standardskrifttypeiafsnit"/>
    <w:uiPriority w:val="99"/>
    <w:unhideWhenUsed/>
    <w:rsid w:val="00713BEB"/>
    <w:rPr>
      <w:color w:val="0563C1" w:themeColor="hyperlink"/>
      <w:u w:val="single"/>
    </w:rPr>
  </w:style>
  <w:style w:type="character" w:styleId="Ulstomtale">
    <w:name w:val="Unresolved Mention"/>
    <w:basedOn w:val="Standardskrifttypeiafsnit"/>
    <w:uiPriority w:val="99"/>
    <w:semiHidden/>
    <w:unhideWhenUsed/>
    <w:rsid w:val="00713B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dr.dk/drtv/program/den-skyldige_202202" TargetMode="External" Id="rId8" /><Relationship Type="http://schemas.openxmlformats.org/officeDocument/2006/relationships/header" Target="header1.xml" Id="rId13" /><Relationship Type="http://schemas.openxmlformats.org/officeDocument/2006/relationships/customXml" Target="../customXml/item2.xml" Id="rId18" /><Relationship Type="http://schemas.openxmlformats.org/officeDocument/2006/relationships/webSettings" Target="webSettings.xml" Id="rId3" /><Relationship Type="http://schemas.openxmlformats.org/officeDocument/2006/relationships/hyperlink" Target="https://politi.dk/politiskolen" TargetMode="External" Id="rId7" /><Relationship Type="http://schemas.openxmlformats.org/officeDocument/2006/relationships/hyperlink" Target="https://politi.dk/politiskolen/ansoegning-og-optagelsesforloeb/skriftlig-proeve-i-dansk" TargetMode="External" Id="rId12" /><Relationship Type="http://schemas.openxmlformats.org/officeDocument/2006/relationships/customXml" Target="../customXml/item1.xml" Id="rId17" /><Relationship Type="http://schemas.openxmlformats.org/officeDocument/2006/relationships/settings" Target="settings.xml" Id="rId2" /><Relationship Type="http://schemas.openxmlformats.org/officeDocument/2006/relationships/theme" Target="theme/theme1.xml" Id="rId16" /><Relationship Type="http://schemas.openxmlformats.org/officeDocument/2006/relationships/styles" Target="styles.xml" Id="rId1" /><Relationship Type="http://schemas.openxmlformats.org/officeDocument/2006/relationships/hyperlink" Target="https://politi.dk/-/media/mediefiler/landsdaekkende-dokumenter/politiskolen/adgangskrav/politikadet-dansk-test-ex-aa.pdf" TargetMode="External" Id="rId11" /><Relationship Type="http://schemas.openxmlformats.org/officeDocument/2006/relationships/endnotes" Target="endnotes.xml" Id="rId5" /><Relationship Type="http://schemas.openxmlformats.org/officeDocument/2006/relationships/fontTable" Target="fontTable.xml" Id="rId15" /><Relationship Type="http://schemas.openxmlformats.org/officeDocument/2006/relationships/hyperlink" Target="https://play.tv2.dk/serie/go-morgen-danmark-tv2/40-aar-med-legendarisk-tv-bingo-72b28633-ee44-4e32-9317-a748fd2046cd" TargetMode="External" Id="rId10" /><Relationship Type="http://schemas.openxmlformats.org/officeDocument/2006/relationships/customXml" Target="../customXml/item3.xml" Id="rId19" /><Relationship Type="http://schemas.openxmlformats.org/officeDocument/2006/relationships/footnotes" Target="footnotes.xml" Id="rId4" /><Relationship Type="http://schemas.openxmlformats.org/officeDocument/2006/relationships/hyperlink" Target="https://www.youtube.com/watch?v=m5OqbmEkTy0" TargetMode="External" Id="rId9" /><Relationship Type="http://schemas.openxmlformats.org/officeDocument/2006/relationships/footer" Target="footer1.xml" Id="rId14" /><Relationship Type="http://schemas.openxmlformats.org/officeDocument/2006/relationships/hyperlink" Target="https://politi.dk/politiskolen" TargetMode="External" Id="Rbce75b28cf244c37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4D52CF-355C-4AF9-A415-D0AE2D075169}"/>
</file>

<file path=customXml/itemProps2.xml><?xml version="1.0" encoding="utf-8"?>
<ds:datastoreItem xmlns:ds="http://schemas.openxmlformats.org/officeDocument/2006/customXml" ds:itemID="{32F05CB6-851C-4620-878E-964CC3339851}"/>
</file>

<file path=customXml/itemProps3.xml><?xml version="1.0" encoding="utf-8"?>
<ds:datastoreItem xmlns:ds="http://schemas.openxmlformats.org/officeDocument/2006/customXml" ds:itemID="{C303BBAC-953C-4061-AABE-C421C97D68C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Signe Lundøer Laursen</cp:lastModifiedBy>
  <cp:revision>4</cp:revision>
  <cp:lastPrinted>2026-03-12T09:02:00Z</cp:lastPrinted>
  <dcterms:created xsi:type="dcterms:W3CDTF">2026-05-20T08:47:00Z</dcterms:created>
  <dcterms:modified xsi:type="dcterms:W3CDTF">2026-05-20T09:31:59Z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  <property fmtid="{D5CDD505-2E9C-101B-9397-08002B2CF9AE}" pid="3" name="Order">
    <vt:r8>2000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